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bidi w:val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Вопросы к зачету по Моделированию систем, 1-й семестр</w:t>
      </w:r>
    </w:p>
    <w:p>
      <w:pPr>
        <w:pStyle w:val="Style20"/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Обзор трактовок понятия математической модели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Формально-конструктивная трактовка модели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Оценка адекватности как результат сравнения с эталонной моделью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Аксиоматическое определение адекватности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/>
          <w:sz w:val="28"/>
          <w:szCs w:val="28"/>
        </w:rPr>
      </w:pPr>
      <w:r>
        <w:rPr>
          <w:rFonts w:ascii="Liberation Serif" w:hAnsi="Liberation Serif"/>
          <w:strike/>
          <w:sz w:val="28"/>
          <w:szCs w:val="28"/>
        </w:rPr>
        <w:t>Примеры оценки адекватности математических моделей математических прототипов: конгруэнция, дельта-функция Дирака и др.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Многоаспектные оценки адекватности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Модели математики как эталонные модели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Понятие алгебраического подхода к моделированию: a) система базовых моделей; b) система типовых преобразований и типовых комбинаций моделей; c) механизм аппроксимирования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Подмодель. Полиизоморфизм и полигомоморфизм моделей.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Типовые преобразования и комбинации моделей: обогащение и редуцирование модели, композиция моделей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Развертывание и свертывание моделей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Реконструкция моделей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Агрегатирование модели</w:t>
      </w:r>
    </w:p>
    <w:p>
      <w:pPr>
        <w:pStyle w:val="Style20"/>
        <w:numPr>
          <w:ilvl w:val="0"/>
          <w:numId w:val="1"/>
        </w:numPr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  <w:t>Модели-диады, -триады, -полиады. Векторная алгебра как модель-триада. Задание функции формулой и графиком как модель-диада. Задание комплексного числа как модель-полиада и др.</w:t>
      </w:r>
    </w:p>
    <w:p>
      <w:pPr>
        <w:pStyle w:val="Style20"/>
        <w:numPr>
          <w:ilvl w:val="0"/>
          <w:numId w:val="0"/>
        </w:numPr>
        <w:bidi w:val="0"/>
        <w:ind w:left="720" w:hanging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</w:r>
    </w:p>
    <w:p>
      <w:pPr>
        <w:pStyle w:val="Style20"/>
        <w:bidi w:val="0"/>
        <w:jc w:val="both"/>
        <w:rPr>
          <w:rFonts w:ascii="Liberation Serif" w:hAnsi="Liberation Serif"/>
          <w:strike w:val="false"/>
          <w:dstrike w:val="false"/>
          <w:sz w:val="28"/>
          <w:szCs w:val="28"/>
        </w:rPr>
      </w:pPr>
      <w:r>
        <w:rPr>
          <w:rFonts w:ascii="Liberation Serif" w:hAnsi="Liberation Serif"/>
          <w:strike w:val="false"/>
          <w:dstrike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0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LibreOffice/7.3.7.2$Linux_X86_64 LibreOffice_project/30$Build-2</Application>
  <AppVersion>15.0000</AppVersion>
  <Pages>1</Pages>
  <Words>126</Words>
  <Characters>941</Characters>
  <CharactersWithSpaces>1038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2023-12-11T21:39:58Z</dcterms:modified>
  <cp:revision>14</cp:revision>
  <dc:subject/>
  <dc:title/>
</cp:coreProperties>
</file>